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5C5" w:rsidRPr="006133DC" w:rsidRDefault="001B55C5" w:rsidP="001B55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ТЕСТ ПО ДИСЦИПЛИНЕ «</w:t>
      </w:r>
      <w:r w:rsidR="006669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ПРИМЕНЕНИЕ ЭФФЕКТИВНЫХ ТЕХНОЛОГИЙ ОБЩЕНИЯ С БИЗНЕС-ПАРТНЕРАМИ</w:t>
      </w: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</w:p>
    <w:p w:rsidR="00BD28EA" w:rsidRDefault="00BD28EA" w:rsidP="00BD28E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1B55C5" w:rsidP="006133D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Что характерно для процесса общения:</w:t>
      </w:r>
    </w:p>
    <w:p w:rsidR="001B55C5" w:rsidRPr="006133DC" w:rsidRDefault="001B55C5" w:rsidP="006133DC">
      <w:pPr>
        <w:numPr>
          <w:ilvl w:val="0"/>
          <w:numId w:val="2"/>
        </w:numPr>
        <w:tabs>
          <w:tab w:val="left" w:pos="284"/>
          <w:tab w:val="left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активное одновременное или последовательное говорение двух или более людей;</w:t>
      </w:r>
    </w:p>
    <w:p w:rsidR="001B55C5" w:rsidRPr="006133DC" w:rsidRDefault="001B55C5" w:rsidP="006133DC">
      <w:pPr>
        <w:numPr>
          <w:ilvl w:val="0"/>
          <w:numId w:val="2"/>
        </w:numPr>
        <w:tabs>
          <w:tab w:val="left" w:pos="284"/>
          <w:tab w:val="left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 двух или более людей, предполагающее обмен между ними информацией познавательного или аффективно-оценочного (эмоционального) характера;</w:t>
      </w:r>
    </w:p>
    <w:p w:rsidR="001B55C5" w:rsidRPr="006133DC" w:rsidRDefault="001B55C5" w:rsidP="006133DC">
      <w:pPr>
        <w:numPr>
          <w:ilvl w:val="0"/>
          <w:numId w:val="2"/>
        </w:numPr>
        <w:tabs>
          <w:tab w:val="left" w:pos="284"/>
          <w:tab w:val="left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обмен письмами, телеграммами, </w:t>
      </w:r>
      <w:proofErr w:type="spellStart"/>
      <w:proofErr w:type="gramStart"/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интернет-посланиями</w:t>
      </w:r>
      <w:proofErr w:type="spellEnd"/>
      <w:proofErr w:type="gramEnd"/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B55C5" w:rsidRPr="006133DC" w:rsidRDefault="001B55C5" w:rsidP="006133DC">
      <w:pPr>
        <w:numPr>
          <w:ilvl w:val="0"/>
          <w:numId w:val="2"/>
        </w:numPr>
        <w:tabs>
          <w:tab w:val="left" w:pos="284"/>
          <w:tab w:val="left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взаимное, но не равномерное влияние на поведение, состояние, установки партнёра.</w:t>
      </w:r>
    </w:p>
    <w:p w:rsidR="006133DC" w:rsidRDefault="006133DC" w:rsidP="006133D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1B55C5" w:rsidP="006133D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2.Деловое общение отличается от </w:t>
      </w:r>
      <w:proofErr w:type="gramStart"/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другого</w:t>
      </w:r>
      <w:proofErr w:type="gramEnd"/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тем, что:</w:t>
      </w:r>
    </w:p>
    <w:p w:rsidR="001B55C5" w:rsidRPr="006133DC" w:rsidRDefault="001B55C5" w:rsidP="006133D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возникает в связи с постановкой или решением конкретных задач;</w:t>
      </w:r>
    </w:p>
    <w:p w:rsidR="001B55C5" w:rsidRPr="006133DC" w:rsidRDefault="001B55C5" w:rsidP="006133D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строго ограничено по времени;</w:t>
      </w:r>
    </w:p>
    <w:p w:rsidR="001B55C5" w:rsidRPr="006133DC" w:rsidRDefault="001B55C5" w:rsidP="006133D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происходит в организациях, в строго деловой обстановке;</w:t>
      </w:r>
    </w:p>
    <w:p w:rsidR="001B55C5" w:rsidRDefault="001B55C5" w:rsidP="006133D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должно иметь конкретный результат – продукт совместной деятельности.</w:t>
      </w:r>
    </w:p>
    <w:p w:rsidR="006133DC" w:rsidRPr="006133DC" w:rsidRDefault="006133DC" w:rsidP="006133D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55C5" w:rsidRPr="006133DC" w:rsidRDefault="001B55C5" w:rsidP="006133DC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Как не следует вести себя при общении с клиентом: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А) всегда быть уверенным в своей правоте и властно убеждать клиента в том, что ваша точка зрения – самая правильная, а любая другая ошибочная;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Б) никогда не признаваться в своих ошибках;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В) проявлять навязчивость или наоборот, минимум внимания к клиенту;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Г) стремиться к тому, чтобы клиенты испытывали эмоциональное положительное отношение;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Д) устранять противоречия путём разъяснения, прояснения позиции, делать сообщение более полным, непротиворечивым;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Е) </w:t>
      </w:r>
      <w:proofErr w:type="gramStart"/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не обращать внимание</w:t>
      </w:r>
      <w:proofErr w:type="gramEnd"/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нарушение социально-психологической дистанции.</w:t>
      </w:r>
    </w:p>
    <w:p w:rsidR="006133DC" w:rsidRDefault="006133DC" w:rsidP="006133D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5131AF" w:rsidP="006133D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Выберите фразы, которые являются правилами разговора по телефону: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А) беседую по телефону, следует на время оставить все посторонние разговоры. Собеседник имеет полное право на внимание к себе;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Б) если вы говорите чётко и громко, то в процессе разговора по телефону можно курить, есть и т.д.;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В) нужно внимательно слушать собеседника, чтобы понять, что он хочет сказать, а затем его можно перебить, дослушивать до конца нет необходимости;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Г) телефонный разговор должен быть персонализирован, если вас  не узнали, следует представиться;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Д) разговаривать по телефону нужно предельно вежливо;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Е) при сбивчивом ответе не следует задавать вопросов</w:t>
      </w:r>
      <w:proofErr w:type="gramStart"/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proofErr w:type="gramEnd"/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нужно ждать, когда собеседник всё объяснит;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Ж) если вы чего-то не знаете или не можете сделать, следует сказать об этом прямо;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З) всегда нужно держать под рукой блокнот и ручку для записей;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И) неучтиво немедленно завершать беседу по телефону, если к вам пришёл посетитель в офис;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К) услышав ответ абонента, необходимо: поздороваться, представиться, кратко изложить суть вопроса и в конце разговора поблагодарить собеседника и попрощаться;</w:t>
      </w:r>
    </w:p>
    <w:p w:rsidR="001B55C5" w:rsidRPr="006133DC" w:rsidRDefault="001B55C5" w:rsidP="006133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Л) если вам кто-то </w:t>
      </w:r>
      <w:proofErr w:type="gramStart"/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очень нужен</w:t>
      </w:r>
      <w:proofErr w:type="gramEnd"/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добивайтесь. Чтобы его позвали к телефону любыми средствами</w:t>
      </w:r>
    </w:p>
    <w:p w:rsidR="006133DC" w:rsidRDefault="006133DC" w:rsidP="006133D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33DC" w:rsidRDefault="006133DC" w:rsidP="006133D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33DC" w:rsidRDefault="006133DC" w:rsidP="006133D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33DC" w:rsidRDefault="006133DC" w:rsidP="006133D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33DC" w:rsidRDefault="006133DC" w:rsidP="006133D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5131AF" w:rsidP="006133D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5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Соответствие между  функциями общения и их понятиями: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7195"/>
      </w:tblGrid>
      <w:tr w:rsidR="001B55C5" w:rsidRPr="006133DC" w:rsidTr="005D72DB">
        <w:tc>
          <w:tcPr>
            <w:tcW w:w="2376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1.прагматическая</w:t>
            </w:r>
          </w:p>
        </w:tc>
        <w:tc>
          <w:tcPr>
            <w:tcW w:w="7195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А) реализуется в процессе общения с другими людьми, когда человек может утвердиться</w:t>
            </w:r>
          </w:p>
        </w:tc>
      </w:tr>
      <w:tr w:rsidR="001B55C5" w:rsidRPr="006133DC" w:rsidTr="005D72DB">
        <w:tc>
          <w:tcPr>
            <w:tcW w:w="2376" w:type="dxa"/>
            <w:shd w:val="clear" w:color="auto" w:fill="auto"/>
          </w:tcPr>
          <w:p w:rsidR="001B55C5" w:rsidRPr="006133DC" w:rsidRDefault="001B55C5" w:rsidP="005D72DB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формирующая</w:t>
            </w:r>
          </w:p>
        </w:tc>
        <w:tc>
          <w:tcPr>
            <w:tcW w:w="7195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Б) осуществляется на разных уровня</w:t>
            </w:r>
            <w:proofErr w:type="gramStart"/>
            <w:r w:rsidRPr="006133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х-</w:t>
            </w:r>
            <w:proofErr w:type="gramEnd"/>
            <w:r w:rsidRPr="006133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личных до деловых</w:t>
            </w:r>
          </w:p>
        </w:tc>
      </w:tr>
      <w:tr w:rsidR="001B55C5" w:rsidRPr="006133DC" w:rsidTr="005D72DB">
        <w:tc>
          <w:tcPr>
            <w:tcW w:w="2376" w:type="dxa"/>
            <w:shd w:val="clear" w:color="auto" w:fill="auto"/>
          </w:tcPr>
          <w:p w:rsidR="001B55C5" w:rsidRPr="006133DC" w:rsidRDefault="001B55C5" w:rsidP="005D72DB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подтверждающая</w:t>
            </w:r>
          </w:p>
        </w:tc>
        <w:tc>
          <w:tcPr>
            <w:tcW w:w="7195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В) проявляется в процессе формирования и развития человека</w:t>
            </w:r>
          </w:p>
        </w:tc>
      </w:tr>
      <w:tr w:rsidR="001B55C5" w:rsidRPr="006133DC" w:rsidTr="005D72DB">
        <w:tc>
          <w:tcPr>
            <w:tcW w:w="2376" w:type="dxa"/>
            <w:shd w:val="clear" w:color="auto" w:fill="auto"/>
          </w:tcPr>
          <w:p w:rsidR="001B55C5" w:rsidRPr="006133DC" w:rsidRDefault="001B55C5" w:rsidP="005D72DB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организация и поддержание межличностных отношений</w:t>
            </w:r>
          </w:p>
        </w:tc>
        <w:tc>
          <w:tcPr>
            <w:tcW w:w="7195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Г) реализуется в общении человека с самим собой через внутреннюю и внешнюю речь</w:t>
            </w:r>
          </w:p>
        </w:tc>
      </w:tr>
      <w:tr w:rsidR="001B55C5" w:rsidRPr="006133DC" w:rsidTr="005D72DB">
        <w:tc>
          <w:tcPr>
            <w:tcW w:w="2376" w:type="dxa"/>
            <w:shd w:val="clear" w:color="auto" w:fill="auto"/>
          </w:tcPr>
          <w:p w:rsidR="001B55C5" w:rsidRPr="006133DC" w:rsidRDefault="001B55C5" w:rsidP="005D72DB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5.внутриличностная</w:t>
            </w:r>
          </w:p>
        </w:tc>
        <w:tc>
          <w:tcPr>
            <w:tcW w:w="7195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Д) реализуется при взаимодействии людей в процессе совместной деятельности</w:t>
            </w:r>
          </w:p>
        </w:tc>
      </w:tr>
    </w:tbl>
    <w:p w:rsidR="006133DC" w:rsidRDefault="006133DC" w:rsidP="001B55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5131AF" w:rsidP="001B55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.Вид общения по контакту с собеседником включает:</w:t>
      </w:r>
    </w:p>
    <w:p w:rsidR="001B55C5" w:rsidRPr="006133DC" w:rsidRDefault="001B55C5" w:rsidP="001B55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А) кратковременное и длительное;</w:t>
      </w:r>
    </w:p>
    <w:p w:rsidR="001B55C5" w:rsidRPr="006133DC" w:rsidRDefault="001B55C5" w:rsidP="001B55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Б) межличностное и массовое;</w:t>
      </w:r>
    </w:p>
    <w:p w:rsidR="001B55C5" w:rsidRPr="006133DC" w:rsidRDefault="001B55C5" w:rsidP="001B55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В) вербальное и невербальное.</w:t>
      </w:r>
    </w:p>
    <w:p w:rsidR="006133DC" w:rsidRDefault="006133DC" w:rsidP="001B55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5131AF" w:rsidP="001B55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Естественное общение, когда субъекты взаимодействия находятся рядом и общаются посредством речи, мимики и жестов:</w:t>
      </w:r>
    </w:p>
    <w:p w:rsidR="001B55C5" w:rsidRPr="006133DC" w:rsidRDefault="001B55C5" w:rsidP="001B55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А) опосредованное;</w:t>
      </w:r>
    </w:p>
    <w:p w:rsidR="001B55C5" w:rsidRPr="006133DC" w:rsidRDefault="001B55C5" w:rsidP="001B55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Б) непосредственное;</w:t>
      </w:r>
    </w:p>
    <w:p w:rsidR="001B55C5" w:rsidRPr="006133DC" w:rsidRDefault="001B55C5" w:rsidP="001B55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В) императивное;</w:t>
      </w:r>
    </w:p>
    <w:p w:rsidR="001B55C5" w:rsidRPr="006133DC" w:rsidRDefault="001B55C5" w:rsidP="001B55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</w:t>
      </w:r>
      <w:proofErr w:type="spellStart"/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манипулятивное</w:t>
      </w:r>
      <w:proofErr w:type="spellEnd"/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33DC" w:rsidRDefault="006133DC" w:rsidP="001B55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5131AF" w:rsidP="001B55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Обмен информацией между двумя и большим количеством людей называется …</w:t>
      </w:r>
    </w:p>
    <w:p w:rsidR="006133DC" w:rsidRDefault="006133DC" w:rsidP="001B55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0F6806" w:rsidP="001B55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Психологические препятствия на пути адекватной передачи информации между партнёрами по общению называется  ….   барьеры</w:t>
      </w:r>
    </w:p>
    <w:p w:rsidR="006133DC" w:rsidRDefault="006133DC" w:rsidP="001B55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0F6806" w:rsidP="001B55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Соответствие между  типами коммуникативных барьеров и их видами: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7195"/>
      </w:tblGrid>
      <w:tr w:rsidR="001B55C5" w:rsidRPr="006133DC" w:rsidTr="005D72DB">
        <w:tc>
          <w:tcPr>
            <w:tcW w:w="2376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1.барьер понимания</w:t>
            </w:r>
          </w:p>
        </w:tc>
        <w:tc>
          <w:tcPr>
            <w:tcW w:w="7195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А) </w:t>
            </w:r>
            <w:r w:rsidRPr="006133D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социальные, политические, религиозные и профессиональные различия</w:t>
            </w:r>
          </w:p>
        </w:tc>
      </w:tr>
      <w:tr w:rsidR="001B55C5" w:rsidRPr="006133DC" w:rsidTr="005D72DB">
        <w:tc>
          <w:tcPr>
            <w:tcW w:w="2376" w:type="dxa"/>
            <w:shd w:val="clear" w:color="auto" w:fill="auto"/>
          </w:tcPr>
          <w:p w:rsidR="001B55C5" w:rsidRPr="006133DC" w:rsidRDefault="001B55C5" w:rsidP="005D72DB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барьер социально-культурного различия</w:t>
            </w:r>
          </w:p>
        </w:tc>
        <w:tc>
          <w:tcPr>
            <w:tcW w:w="7195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Б) неприязнь, недоверие к собеседнику</w:t>
            </w:r>
          </w:p>
        </w:tc>
      </w:tr>
      <w:tr w:rsidR="001B55C5" w:rsidRPr="006133DC" w:rsidTr="005D72DB">
        <w:tc>
          <w:tcPr>
            <w:tcW w:w="2376" w:type="dxa"/>
            <w:shd w:val="clear" w:color="auto" w:fill="auto"/>
          </w:tcPr>
          <w:p w:rsidR="001B55C5" w:rsidRPr="006133DC" w:rsidRDefault="001B55C5" w:rsidP="005D72DB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3.барьеры отношения</w:t>
            </w:r>
          </w:p>
        </w:tc>
        <w:tc>
          <w:tcPr>
            <w:tcW w:w="7195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33D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В) фонематическое понимание, семантические, стилистические и логические барьеры</w:t>
            </w:r>
          </w:p>
        </w:tc>
      </w:tr>
      <w:tr w:rsidR="001B55C5" w:rsidRPr="006133DC" w:rsidTr="005D72DB">
        <w:trPr>
          <w:trHeight w:val="256"/>
        </w:trPr>
        <w:tc>
          <w:tcPr>
            <w:tcW w:w="2376" w:type="dxa"/>
            <w:shd w:val="clear" w:color="auto" w:fill="auto"/>
          </w:tcPr>
          <w:p w:rsidR="001B55C5" w:rsidRPr="006133DC" w:rsidRDefault="001B55C5" w:rsidP="005D72DB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5" w:type="dxa"/>
            <w:shd w:val="clear" w:color="auto" w:fill="auto"/>
          </w:tcPr>
          <w:p w:rsidR="001B55C5" w:rsidRPr="006133DC" w:rsidRDefault="001B55C5" w:rsidP="005D72D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</w:tr>
    </w:tbl>
    <w:p w:rsidR="006133DC" w:rsidRDefault="006133DC" w:rsidP="001B55C5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0F6806" w:rsidP="001B55C5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Столкновение взглядов, интересов, отсутствие согласия между участниками обмена мнениями – это …</w:t>
      </w:r>
    </w:p>
    <w:p w:rsidR="006133DC" w:rsidRDefault="006133DC" w:rsidP="001B55C5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0F6806" w:rsidP="001B55C5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Источником конфликта является:</w:t>
      </w:r>
    </w:p>
    <w:p w:rsidR="001B55C5" w:rsidRPr="006133DC" w:rsidRDefault="001B55C5" w:rsidP="001B55C5">
      <w:pPr>
        <w:numPr>
          <w:ilvl w:val="0"/>
          <w:numId w:val="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инцидент;</w:t>
      </w:r>
    </w:p>
    <w:p w:rsidR="001B55C5" w:rsidRPr="006133DC" w:rsidRDefault="001B55C5" w:rsidP="001B55C5">
      <w:pPr>
        <w:numPr>
          <w:ilvl w:val="0"/>
          <w:numId w:val="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люди;</w:t>
      </w:r>
    </w:p>
    <w:p w:rsidR="001B55C5" w:rsidRPr="006133DC" w:rsidRDefault="001B55C5" w:rsidP="001B55C5">
      <w:pPr>
        <w:numPr>
          <w:ilvl w:val="0"/>
          <w:numId w:val="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ограниченность ресурсов;</w:t>
      </w:r>
    </w:p>
    <w:p w:rsidR="006133DC" w:rsidRDefault="006133DC" w:rsidP="001B55C5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55C5" w:rsidRPr="006133DC" w:rsidRDefault="000F6806" w:rsidP="001B55C5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Взаимозависимость задач, различия в целях, различия в манере поведения и жизненном опыте является:</w:t>
      </w:r>
    </w:p>
    <w:p w:rsidR="001B55C5" w:rsidRPr="006133DC" w:rsidRDefault="001B55C5" w:rsidP="001B55C5">
      <w:pPr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причинами конфликта;</w:t>
      </w:r>
    </w:p>
    <w:p w:rsidR="001B55C5" w:rsidRPr="006133DC" w:rsidRDefault="001B55C5" w:rsidP="001B55C5">
      <w:pPr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видами конфликта;</w:t>
      </w:r>
    </w:p>
    <w:p w:rsidR="001B55C5" w:rsidRPr="006133DC" w:rsidRDefault="001B55C5" w:rsidP="001B55C5">
      <w:pPr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последствиями конфликта.</w:t>
      </w:r>
    </w:p>
    <w:p w:rsidR="001B55C5" w:rsidRPr="006133DC" w:rsidRDefault="005131AF" w:rsidP="001B55C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0F6806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Схема конфликта: </w:t>
      </w:r>
    </w:p>
    <w:p w:rsidR="001B55C5" w:rsidRPr="006133DC" w:rsidRDefault="0028731F" w:rsidP="001B55C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pict>
          <v:group id="_x0000_s1026" editas="canvas" style="width:135pt;height:162pt;mso-position-horizontal-relative:char;mso-position-vertical-relative:line" coordorigin="2716,1114" coordsize="2117,25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716;top:1114;width:2117;height:2508" o:preferrelative="f">
              <v:fill o:detectmouseclick="t"/>
              <v:path o:extrusionok="t" o:connecttype="none"/>
              <o:lock v:ext="edit" text="t"/>
            </v:shape>
            <v:rect id="_x0000_s1028" style="position:absolute;left:3139;top:1253;width:1130;height:418">
              <v:textbox style="mso-next-textbox:#_x0000_s1028">
                <w:txbxContent>
                  <w:p w:rsidR="001B55C5" w:rsidRPr="006872D5" w:rsidRDefault="001B55C5" w:rsidP="001B55C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872D5">
                      <w:rPr>
                        <w:rFonts w:ascii="Times New Roman" w:hAnsi="Times New Roman" w:cs="Times New Roman"/>
                      </w:rPr>
                      <w:t>…</w:t>
                    </w:r>
                  </w:p>
                </w:txbxContent>
              </v:textbox>
            </v:rect>
            <v:rect id="_x0000_s1029" style="position:absolute;left:3139;top:1811;width:1130;height:418">
              <v:textbox style="mso-next-textbox:#_x0000_s1029">
                <w:txbxContent>
                  <w:p w:rsidR="001B55C5" w:rsidRPr="006872D5" w:rsidRDefault="001B55C5" w:rsidP="001B55C5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6872D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конфликт</w:t>
                    </w:r>
                  </w:p>
                </w:txbxContent>
              </v:textbox>
            </v:rect>
            <v:rect id="_x0000_s1030" style="position:absolute;left:3139;top:2368;width:1131;height:418">
              <v:textbox style="mso-next-textbox:#_x0000_s1030">
                <w:txbxContent>
                  <w:p w:rsidR="001B55C5" w:rsidRPr="006872D5" w:rsidRDefault="001B55C5" w:rsidP="001B55C5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6872D5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Управление конфликтом</w:t>
                    </w:r>
                  </w:p>
                </w:txbxContent>
              </v:textbox>
            </v:rect>
            <v:rect id="_x0000_s1031" style="position:absolute;left:3139;top:2925;width:1130;height:418">
              <v:textbox style="mso-next-textbox:#_x0000_s1031">
                <w:txbxContent>
                  <w:p w:rsidR="001B55C5" w:rsidRPr="006872D5" w:rsidRDefault="001B55C5" w:rsidP="001B55C5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6872D5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Последствия конфликта</w:t>
                    </w:r>
                  </w:p>
                </w:txbxContent>
              </v:textbox>
            </v:rect>
            <v:line id="_x0000_s1032" style="position:absolute" from="3704,1671" to="3704,1811">
              <v:stroke endarrow="block"/>
            </v:line>
            <v:line id="_x0000_s1033" style="position:absolute" from="3704,2229" to="3704,2368">
              <v:stroke endarrow="block"/>
            </v:line>
            <v:line id="_x0000_s1034" style="position:absolute" from="3704,2786" to="3704,2925">
              <v:stroke endarrow="block"/>
            </v:line>
            <w10:wrap type="none"/>
            <w10:anchorlock/>
          </v:group>
        </w:pict>
      </w:r>
    </w:p>
    <w:p w:rsidR="001B55C5" w:rsidRPr="006133DC" w:rsidRDefault="005131AF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0F6806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.Стечение обстоятельств, являющихся поводом для конфликта, называется:</w:t>
      </w:r>
    </w:p>
    <w:p w:rsidR="001B55C5" w:rsidRPr="006133DC" w:rsidRDefault="001B55C5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конфликт; </w:t>
      </w:r>
    </w:p>
    <w:p w:rsidR="001B55C5" w:rsidRPr="006133DC" w:rsidRDefault="001B55C5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б)  инцидент;</w:t>
      </w:r>
    </w:p>
    <w:p w:rsidR="001B55C5" w:rsidRPr="006133DC" w:rsidRDefault="001B55C5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в) конфликтная ситуация;</w:t>
      </w:r>
    </w:p>
    <w:p w:rsidR="001B55C5" w:rsidRPr="006133DC" w:rsidRDefault="001B55C5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г) кризис.</w:t>
      </w:r>
    </w:p>
    <w:p w:rsidR="001B55C5" w:rsidRPr="006133DC" w:rsidRDefault="005131AF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0F6806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Межличностный конфликт вспыхивает </w:t>
      </w:r>
      <w:proofErr w:type="gramStart"/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между</w:t>
      </w:r>
      <w:proofErr w:type="gramEnd"/>
      <w:r w:rsidR="001B55C5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1B55C5" w:rsidRPr="006133DC" w:rsidRDefault="001B55C5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а) личность и группой;</w:t>
      </w:r>
    </w:p>
    <w:p w:rsidR="001B55C5" w:rsidRPr="006133DC" w:rsidRDefault="001B55C5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б)  двумя и более индивидами;</w:t>
      </w:r>
    </w:p>
    <w:p w:rsidR="001B55C5" w:rsidRPr="006133DC" w:rsidRDefault="001B55C5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в) одной личностью;</w:t>
      </w:r>
    </w:p>
    <w:p w:rsidR="001B55C5" w:rsidRPr="006133DC" w:rsidRDefault="001B55C5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г) двумя группами.</w:t>
      </w:r>
    </w:p>
    <w:p w:rsidR="005131AF" w:rsidRPr="006133DC" w:rsidRDefault="005131AF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0F6806"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spellStart"/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Трансакционный</w:t>
      </w:r>
      <w:proofErr w:type="spellEnd"/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анализ включает в себя </w:t>
      </w:r>
      <w:proofErr w:type="gramStart"/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следующие</w:t>
      </w:r>
      <w:proofErr w:type="gramEnd"/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Я-состояния</w:t>
      </w:r>
      <w:proofErr w:type="spellEnd"/>
      <w:r w:rsidRPr="006133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5131AF" w:rsidRPr="006133DC" w:rsidRDefault="005131AF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а) ребёнок, родитель, сосед;</w:t>
      </w:r>
    </w:p>
    <w:p w:rsidR="005131AF" w:rsidRPr="006133DC" w:rsidRDefault="005131AF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б) родитель, взрослый, сосед;</w:t>
      </w:r>
    </w:p>
    <w:p w:rsidR="005131AF" w:rsidRPr="006133DC" w:rsidRDefault="005131AF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в) ребёнок, родитель, взрослый;</w:t>
      </w:r>
    </w:p>
    <w:p w:rsidR="005131AF" w:rsidRPr="006133DC" w:rsidRDefault="005131AF" w:rsidP="006133DC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3DC">
        <w:rPr>
          <w:rFonts w:ascii="Times New Roman" w:hAnsi="Times New Roman" w:cs="Times New Roman"/>
          <w:color w:val="000000" w:themeColor="text1"/>
          <w:sz w:val="24"/>
          <w:szCs w:val="24"/>
        </w:rPr>
        <w:t>г) ребёнок, сосед, взрослый.</w:t>
      </w:r>
    </w:p>
    <w:p w:rsidR="005131AF" w:rsidRPr="004D33B9" w:rsidRDefault="005131AF" w:rsidP="001B55C5">
      <w:pPr>
        <w:pStyle w:val="a3"/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E79" w:rsidRDefault="00E06E79"/>
    <w:sectPr w:rsidR="00E06E79" w:rsidSect="00E06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743"/>
    <w:multiLevelType w:val="hybridMultilevel"/>
    <w:tmpl w:val="820EB38A"/>
    <w:lvl w:ilvl="0" w:tplc="907661C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8A3CF9"/>
    <w:multiLevelType w:val="hybridMultilevel"/>
    <w:tmpl w:val="B868E3E0"/>
    <w:lvl w:ilvl="0" w:tplc="8BF830B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D64349"/>
    <w:multiLevelType w:val="hybridMultilevel"/>
    <w:tmpl w:val="F4C6165E"/>
    <w:lvl w:ilvl="0" w:tplc="DAB0335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834A8C"/>
    <w:multiLevelType w:val="hybridMultilevel"/>
    <w:tmpl w:val="5888D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45086"/>
    <w:multiLevelType w:val="hybridMultilevel"/>
    <w:tmpl w:val="D8409B82"/>
    <w:lvl w:ilvl="0" w:tplc="DAB0335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BF0C31"/>
    <w:multiLevelType w:val="hybridMultilevel"/>
    <w:tmpl w:val="9C946FEA"/>
    <w:lvl w:ilvl="0" w:tplc="1C84359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9C90F6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5C5"/>
    <w:rsid w:val="000632A7"/>
    <w:rsid w:val="000F6806"/>
    <w:rsid w:val="00153F1C"/>
    <w:rsid w:val="001B55C5"/>
    <w:rsid w:val="0028731F"/>
    <w:rsid w:val="003E2DB7"/>
    <w:rsid w:val="003F42E4"/>
    <w:rsid w:val="004F7896"/>
    <w:rsid w:val="005131AF"/>
    <w:rsid w:val="006133DC"/>
    <w:rsid w:val="0066696D"/>
    <w:rsid w:val="008902B2"/>
    <w:rsid w:val="00BD28EA"/>
    <w:rsid w:val="00C05804"/>
    <w:rsid w:val="00E06E79"/>
    <w:rsid w:val="00EA5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5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2015-03-31T03:50:00Z</dcterms:created>
  <dcterms:modified xsi:type="dcterms:W3CDTF">2020-03-20T08:39:00Z</dcterms:modified>
</cp:coreProperties>
</file>